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引才荐才平台奖励操作细则</w:t>
      </w:r>
    </w:p>
    <w:p>
      <w:pPr>
        <w:jc w:val="center"/>
        <w:rPr>
          <w:rFonts w:ascii="方正黑体_GBK" w:eastAsia="方正黑体_GBK"/>
          <w:sz w:val="32"/>
          <w:szCs w:val="32"/>
        </w:rPr>
      </w:pP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一、政策内容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支持人力资源服务企业、猎头公司、社会组织等中介机构引才荐才，每引进1名国家级人才计划入选者，给予中介机构2万元奖励，每引进1个人才团队入选“营口英才计划”的，给予中介机构5万元奖励，每个中介机构每年奖励最高不超过30万元。</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二、奖励对象和条件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帮助用人单位全职引进（签订5年以上正式聘用合同或劳动合同）国家级人才计划入选者或入选“营口英才计划”人才团队的人力资源服务企业、猎头公司、社会组织等中介机构。</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三、奖励程序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（一）申请。申报单位填写申报表，正式提出申请。</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（二）初审。按照管理权限，由各县（市）区人力资源和社会保障局、市直主管部门进行初审，签署初审意见。</w:t>
      </w:r>
    </w:p>
    <w:p>
      <w:pPr>
        <w:ind w:firstLine="640" w:firstLineChars="200"/>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（三）复核评估。市人力资源和社会保障局会同市直相关部门对中介机构和引才单位集中复核。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（四）公示。对拟奖励单位面向社会进行不少于5个工作日的公示。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（五）奖励拨付。市人力资源和社会保障局将审核评估和公示结果报市委人才工作领导小组办公室审核，审核通过后由市财政局统一拨付奖励资金。</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四、管理评估</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故意编造虚假信息、伪造申报材料、隐瞒违规行为骗取奖励资金的单位和个人，除追缴奖励资金外，通报有关部门纳入诚信黑名单，取消今后人才计划、科研项目申报资格，按照有关规定追究相应责任。涉嫌犯罪的，依法移送司法机关处理。</w:t>
      </w:r>
    </w:p>
    <w:p>
      <w:pPr>
        <w:ind w:firstLine="640" w:firstLineChars="200"/>
        <w:rPr>
          <w:rFonts w:ascii="方正黑体_GBK" w:hAnsi="Times New Roman" w:eastAsia="方正黑体_GBK" w:cs="Times New Roman"/>
          <w:sz w:val="32"/>
          <w:szCs w:val="32"/>
        </w:rPr>
      </w:pPr>
      <w:r>
        <w:rPr>
          <w:rFonts w:hint="eastAsia" w:ascii="黑体" w:hAnsi="黑体" w:eastAsia="黑体" w:cs="黑体"/>
          <w:sz w:val="32"/>
          <w:szCs w:val="32"/>
        </w:rPr>
        <w:t>五、申报时间</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原则上每年申报一次，集中受理。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六、申报材料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（一）奖励申报表。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（二）其他相关材料：</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企事业单位提供《营业执照》复印件或《事业单位法人证书》复印件，人力资源服务机构需提供人力资源服务许可证复印件，社会组织提供法人证书复印件。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人才认定的相关证明材料及聘用合同（劳动合同）复印件。</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中介机构提供与用人单位签订的协助引进人才协议等能够证明起到引才关键作用的相关证明材料。</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七、受理部门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市人力资源和社会保障局人力资源供给侧结构性改革科，电话：0417-2980126。</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八、政策解释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上述政策由市人力资源和社会保障局负责解释，并按照规定根据实际需要适时进行调整。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1MDdhMTg3YzIyOWM3ZTIyNTJlNmZmYzBhYmUzYzAifQ=="/>
  </w:docVars>
  <w:rsids>
    <w:rsidRoot w:val="00DF00D8"/>
    <w:rsid w:val="0000349A"/>
    <w:rsid w:val="00024383"/>
    <w:rsid w:val="00042EF5"/>
    <w:rsid w:val="00053F29"/>
    <w:rsid w:val="00067772"/>
    <w:rsid w:val="0007215E"/>
    <w:rsid w:val="000F6D9A"/>
    <w:rsid w:val="001336AE"/>
    <w:rsid w:val="00135D47"/>
    <w:rsid w:val="00150C73"/>
    <w:rsid w:val="001521A1"/>
    <w:rsid w:val="00196388"/>
    <w:rsid w:val="001B111F"/>
    <w:rsid w:val="001F7EDC"/>
    <w:rsid w:val="002031A3"/>
    <w:rsid w:val="00216B9E"/>
    <w:rsid w:val="002253B1"/>
    <w:rsid w:val="002549DF"/>
    <w:rsid w:val="002B1283"/>
    <w:rsid w:val="002C5F43"/>
    <w:rsid w:val="00343323"/>
    <w:rsid w:val="003658B8"/>
    <w:rsid w:val="003C25AC"/>
    <w:rsid w:val="003C64D7"/>
    <w:rsid w:val="003D0E99"/>
    <w:rsid w:val="003D43B8"/>
    <w:rsid w:val="003E1F21"/>
    <w:rsid w:val="003F381F"/>
    <w:rsid w:val="003F68FC"/>
    <w:rsid w:val="00416217"/>
    <w:rsid w:val="00430531"/>
    <w:rsid w:val="004512D0"/>
    <w:rsid w:val="00457382"/>
    <w:rsid w:val="0046240A"/>
    <w:rsid w:val="004B3AFD"/>
    <w:rsid w:val="004B3D47"/>
    <w:rsid w:val="004C10F5"/>
    <w:rsid w:val="004C4674"/>
    <w:rsid w:val="004D074E"/>
    <w:rsid w:val="004D0830"/>
    <w:rsid w:val="004D434A"/>
    <w:rsid w:val="004E193B"/>
    <w:rsid w:val="004F566B"/>
    <w:rsid w:val="00507971"/>
    <w:rsid w:val="00554C73"/>
    <w:rsid w:val="0055604D"/>
    <w:rsid w:val="00573EC2"/>
    <w:rsid w:val="0058145A"/>
    <w:rsid w:val="005867C2"/>
    <w:rsid w:val="005B4254"/>
    <w:rsid w:val="005C0938"/>
    <w:rsid w:val="005E052E"/>
    <w:rsid w:val="005E11FE"/>
    <w:rsid w:val="005E25CA"/>
    <w:rsid w:val="005E56B4"/>
    <w:rsid w:val="005F1B70"/>
    <w:rsid w:val="00652F77"/>
    <w:rsid w:val="00697A0A"/>
    <w:rsid w:val="006C210C"/>
    <w:rsid w:val="006C56E5"/>
    <w:rsid w:val="006D0F66"/>
    <w:rsid w:val="006E117F"/>
    <w:rsid w:val="006E14D2"/>
    <w:rsid w:val="006E3E18"/>
    <w:rsid w:val="006F2767"/>
    <w:rsid w:val="00705B6D"/>
    <w:rsid w:val="00731A56"/>
    <w:rsid w:val="00752AD2"/>
    <w:rsid w:val="007550A7"/>
    <w:rsid w:val="0078437E"/>
    <w:rsid w:val="007A5169"/>
    <w:rsid w:val="007F7295"/>
    <w:rsid w:val="0082456D"/>
    <w:rsid w:val="008548C8"/>
    <w:rsid w:val="00864ABE"/>
    <w:rsid w:val="008A4DC7"/>
    <w:rsid w:val="008D2F7B"/>
    <w:rsid w:val="00925496"/>
    <w:rsid w:val="00942D5B"/>
    <w:rsid w:val="00977390"/>
    <w:rsid w:val="00991AB6"/>
    <w:rsid w:val="009E2CCA"/>
    <w:rsid w:val="009E56BE"/>
    <w:rsid w:val="00A070F6"/>
    <w:rsid w:val="00A20463"/>
    <w:rsid w:val="00A42FE4"/>
    <w:rsid w:val="00A83F1D"/>
    <w:rsid w:val="00A9222F"/>
    <w:rsid w:val="00AB3B45"/>
    <w:rsid w:val="00B00B14"/>
    <w:rsid w:val="00B1118C"/>
    <w:rsid w:val="00B82469"/>
    <w:rsid w:val="00BA74D4"/>
    <w:rsid w:val="00CA5AD1"/>
    <w:rsid w:val="00D1589D"/>
    <w:rsid w:val="00D338C8"/>
    <w:rsid w:val="00DA77BE"/>
    <w:rsid w:val="00DB43CB"/>
    <w:rsid w:val="00DF00D8"/>
    <w:rsid w:val="00DF54C7"/>
    <w:rsid w:val="00E0372F"/>
    <w:rsid w:val="00E0413A"/>
    <w:rsid w:val="00E14BD9"/>
    <w:rsid w:val="00E41A2A"/>
    <w:rsid w:val="00E63D52"/>
    <w:rsid w:val="00E64AD4"/>
    <w:rsid w:val="00EA1DE2"/>
    <w:rsid w:val="00EC6564"/>
    <w:rsid w:val="00EF2AC6"/>
    <w:rsid w:val="00F27921"/>
    <w:rsid w:val="00FD43C9"/>
    <w:rsid w:val="00FF62BF"/>
    <w:rsid w:val="00FF79B1"/>
    <w:rsid w:val="5F5F3776"/>
    <w:rsid w:val="EAFBB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812</Words>
  <Characters>827</Characters>
  <Lines>6</Lines>
  <Paragraphs>1</Paragraphs>
  <TotalTime>44</TotalTime>
  <ScaleCrop>false</ScaleCrop>
  <LinksUpToDate>false</LinksUpToDate>
  <CharactersWithSpaces>830</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2022-10-13T14:20:00Z</dcterms:created>
  <dc:creator>gao yixuan</dc:creator>
  <cp:lastModifiedBy>greatwall</cp:lastModifiedBy>
  <cp:lastPrinted>2025-12-09T13:36:19Z</cp:lastPrinted>
  <dcterms:modified xsi:type="dcterms:W3CDTF">2025-12-09T13:36:43Z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E72FFF724FD74FA6883C450EDE6B3923</vt:lpwstr>
  </property>
</Properties>
</file>